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D1C1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缓测免测申请流程</w:t>
      </w:r>
    </w:p>
    <w:p w14:paraId="3EF4A320">
      <w:pPr>
        <w:pStyle w:val="4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系统登录</w:t>
      </w:r>
    </w:p>
    <w:p w14:paraId="662944AB">
      <w:pPr>
        <w:spacing w:line="360" w:lineRule="auto"/>
        <w:jc w:val="left"/>
      </w:pPr>
      <w:r>
        <w:t>系统访问地址：http://218.94.132.147:5050/rod_sportsclub_web/index</w:t>
      </w:r>
      <w:r>
        <w:rPr>
          <w:rFonts w:hint="eastAsia"/>
        </w:rPr>
        <w:t>，登录名：学号/工号，默认密码：身份证后六位。</w:t>
      </w:r>
    </w:p>
    <w:p w14:paraId="4FFD2DA6">
      <w:pPr>
        <w:pStyle w:val="13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进入登录界面，输入用户名密码进行登录，进入学生管理首页</w:t>
      </w:r>
    </w:p>
    <w:p w14:paraId="1445B596">
      <w:pPr>
        <w:pStyle w:val="13"/>
        <w:spacing w:line="360" w:lineRule="auto"/>
        <w:ind w:left="420" w:firstLine="0" w:firstLineChars="0"/>
        <w:jc w:val="left"/>
      </w:pPr>
      <w:r>
        <w:drawing>
          <wp:inline distT="0" distB="0" distL="0" distR="0">
            <wp:extent cx="1879600" cy="33921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871345" cy="3442970"/>
            <wp:effectExtent l="0" t="0" r="14605" b="5080"/>
            <wp:docPr id="2" name="图片 2" descr="9bb25c8b2d5261cb26f2bb422c29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25c8b2d5261cb26f2bb422c2925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AAD8">
      <w:pPr>
        <w:pStyle w:val="4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2、学生缓测免测申请</w:t>
      </w:r>
    </w:p>
    <w:p w14:paraId="2509CE79">
      <w:pPr>
        <w:spacing w:line="360" w:lineRule="auto"/>
        <w:ind w:left="420"/>
        <w:jc w:val="left"/>
      </w:pPr>
      <w:r>
        <w:t>点击</w:t>
      </w:r>
      <w:r>
        <w:rPr>
          <w:rFonts w:hint="eastAsia"/>
        </w:rPr>
        <w:t>业务办理-学生缓测免测申请</w:t>
      </w:r>
      <w:r>
        <w:t>图标</w:t>
      </w:r>
      <w:r>
        <w:drawing>
          <wp:inline distT="0" distB="0" distL="114300" distR="114300">
            <wp:extent cx="243840" cy="392430"/>
            <wp:effectExtent l="0" t="0" r="381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进入</w:t>
      </w:r>
      <w:r>
        <w:rPr>
          <w:rFonts w:hint="eastAsia"/>
        </w:rPr>
        <w:t>缓测免测申请列表</w:t>
      </w:r>
      <w:r>
        <w:t>页面</w:t>
      </w:r>
      <w:r>
        <w:rPr>
          <w:rFonts w:hint="eastAsia"/>
        </w:rPr>
        <w:t>，点击“新增”按钮，创建申请页面：</w:t>
      </w:r>
    </w:p>
    <w:p w14:paraId="71A8D2D4">
      <w:pPr>
        <w:spacing w:line="360" w:lineRule="auto"/>
        <w:ind w:left="420"/>
        <w:jc w:val="left"/>
      </w:pPr>
      <w:r>
        <w:rPr>
          <w:rFonts w:hint="eastAsia"/>
        </w:rPr>
        <w:drawing>
          <wp:inline distT="0" distB="0" distL="114300" distR="114300">
            <wp:extent cx="2230755" cy="3623310"/>
            <wp:effectExtent l="19050" t="0" r="0" b="0"/>
            <wp:docPr id="4" name="图片 4" descr="22fe70f8ba1a313c6faca794d5f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fe70f8ba1a313c6faca794d5f56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62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A1B7B">
      <w:pPr>
        <w:spacing w:line="360" w:lineRule="auto"/>
        <w:ind w:left="420"/>
        <w:jc w:val="left"/>
      </w:pPr>
      <w:r>
        <w:rPr>
          <w:rFonts w:hint="eastAsia"/>
        </w:rPr>
        <w:t>页面学生的个人信息系统带出，无需填写，选择申请类型（缓测、免测），一定要写清楚原因，否则不予审批。如因疾病或伤残的需上传近半年内县（区）级以上医院出具的疾病诊断书，诊断书上要有二级学院副书记或辅导员签字。</w:t>
      </w:r>
    </w:p>
    <w:p w14:paraId="0CC3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20" w:firstLineChars="200"/>
        <w:jc w:val="left"/>
        <w:textAlignment w:val="auto"/>
        <w:rPr>
          <w:color w:val="FF0000"/>
        </w:rPr>
      </w:pPr>
      <w:r>
        <w:rPr>
          <w:rFonts w:hint="eastAsia"/>
          <w:color w:val="FF0000"/>
          <w:lang w:val="en-US" w:eastAsia="zh-CN"/>
        </w:rPr>
        <w:t>备注</w:t>
      </w:r>
      <w:r>
        <w:rPr>
          <w:rFonts w:hint="eastAsia"/>
          <w:color w:val="FF0000"/>
        </w:rPr>
        <w:t>：在平台上申请后一定要及时</w:t>
      </w:r>
      <w:r>
        <w:rPr>
          <w:rFonts w:hint="eastAsia"/>
          <w:color w:val="FF0000"/>
          <w:lang w:val="en-US" w:eastAsia="zh-CN"/>
        </w:rPr>
        <w:t>关注</w:t>
      </w:r>
      <w:r>
        <w:rPr>
          <w:rFonts w:hint="eastAsia"/>
          <w:color w:val="FF0000"/>
        </w:rPr>
        <w:t>审批</w:t>
      </w:r>
      <w:r>
        <w:rPr>
          <w:rFonts w:hint="eastAsia"/>
          <w:color w:val="FF0000"/>
          <w:lang w:val="en-US" w:eastAsia="zh-CN"/>
        </w:rPr>
        <w:t>结果，留意是免测通过、缓测通过还是没有通过</w:t>
      </w:r>
      <w:r>
        <w:rPr>
          <w:rFonts w:hint="eastAsia"/>
          <w:color w:val="FF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85C88"/>
    <w:multiLevelType w:val="multilevel"/>
    <w:tmpl w:val="03B85C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CA2D9D"/>
    <w:multiLevelType w:val="multilevel"/>
    <w:tmpl w:val="32CA2D9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2MjIyOWUxNzhiYWFlNTlkMTUwNGY1ZTI2YTFjNGMifQ=="/>
  </w:docVars>
  <w:rsids>
    <w:rsidRoot w:val="00AC31F6"/>
    <w:rsid w:val="0004286B"/>
    <w:rsid w:val="000570C1"/>
    <w:rsid w:val="0006110B"/>
    <w:rsid w:val="000742B7"/>
    <w:rsid w:val="000772BA"/>
    <w:rsid w:val="0010505F"/>
    <w:rsid w:val="00143A09"/>
    <w:rsid w:val="00164412"/>
    <w:rsid w:val="00170B00"/>
    <w:rsid w:val="001A7332"/>
    <w:rsid w:val="001C22ED"/>
    <w:rsid w:val="001C71C5"/>
    <w:rsid w:val="001E5FC8"/>
    <w:rsid w:val="002144C5"/>
    <w:rsid w:val="00246C7A"/>
    <w:rsid w:val="002537EA"/>
    <w:rsid w:val="002651AA"/>
    <w:rsid w:val="002818A0"/>
    <w:rsid w:val="002864B0"/>
    <w:rsid w:val="002E4355"/>
    <w:rsid w:val="00317520"/>
    <w:rsid w:val="003233A1"/>
    <w:rsid w:val="00364BAD"/>
    <w:rsid w:val="003A4E0D"/>
    <w:rsid w:val="003B1F29"/>
    <w:rsid w:val="003B2C49"/>
    <w:rsid w:val="003B4967"/>
    <w:rsid w:val="00420134"/>
    <w:rsid w:val="0042764B"/>
    <w:rsid w:val="004407BB"/>
    <w:rsid w:val="004632B7"/>
    <w:rsid w:val="00482752"/>
    <w:rsid w:val="004A7F91"/>
    <w:rsid w:val="004B2998"/>
    <w:rsid w:val="004E3FB2"/>
    <w:rsid w:val="005013AF"/>
    <w:rsid w:val="00510572"/>
    <w:rsid w:val="0054682C"/>
    <w:rsid w:val="00552C42"/>
    <w:rsid w:val="0056639F"/>
    <w:rsid w:val="00590F7D"/>
    <w:rsid w:val="005C6714"/>
    <w:rsid w:val="00627D97"/>
    <w:rsid w:val="006363CE"/>
    <w:rsid w:val="006A70B1"/>
    <w:rsid w:val="006B1F9F"/>
    <w:rsid w:val="006B408E"/>
    <w:rsid w:val="006C0257"/>
    <w:rsid w:val="0071711C"/>
    <w:rsid w:val="007350DD"/>
    <w:rsid w:val="00740014"/>
    <w:rsid w:val="007547DC"/>
    <w:rsid w:val="007622DE"/>
    <w:rsid w:val="007E0DF2"/>
    <w:rsid w:val="008663FB"/>
    <w:rsid w:val="00866E99"/>
    <w:rsid w:val="008671D9"/>
    <w:rsid w:val="008A5A48"/>
    <w:rsid w:val="008D1BCE"/>
    <w:rsid w:val="008F1830"/>
    <w:rsid w:val="0094775F"/>
    <w:rsid w:val="00962081"/>
    <w:rsid w:val="00966CA1"/>
    <w:rsid w:val="00970EF9"/>
    <w:rsid w:val="009A45D2"/>
    <w:rsid w:val="009B1577"/>
    <w:rsid w:val="009F791D"/>
    <w:rsid w:val="00A40495"/>
    <w:rsid w:val="00A503EC"/>
    <w:rsid w:val="00AC31F6"/>
    <w:rsid w:val="00AD06A4"/>
    <w:rsid w:val="00AE6672"/>
    <w:rsid w:val="00B04650"/>
    <w:rsid w:val="00B64914"/>
    <w:rsid w:val="00B757C7"/>
    <w:rsid w:val="00B90726"/>
    <w:rsid w:val="00B91C1A"/>
    <w:rsid w:val="00BA0BC4"/>
    <w:rsid w:val="00BE3F4F"/>
    <w:rsid w:val="00C10380"/>
    <w:rsid w:val="00C801B7"/>
    <w:rsid w:val="00C940AA"/>
    <w:rsid w:val="00C944DC"/>
    <w:rsid w:val="00C9622F"/>
    <w:rsid w:val="00DA7515"/>
    <w:rsid w:val="00E378CA"/>
    <w:rsid w:val="00E5246A"/>
    <w:rsid w:val="00EB268E"/>
    <w:rsid w:val="00F31994"/>
    <w:rsid w:val="00F412D3"/>
    <w:rsid w:val="00F57FDB"/>
    <w:rsid w:val="00F83A31"/>
    <w:rsid w:val="00F95FA5"/>
    <w:rsid w:val="00FD7C58"/>
    <w:rsid w:val="00FE37E2"/>
    <w:rsid w:val="51E91A5A"/>
    <w:rsid w:val="679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Char"/>
    <w:basedOn w:val="10"/>
    <w:link w:val="4"/>
    <w:uiPriority w:val="9"/>
    <w:rPr>
      <w:b/>
      <w:bCs/>
      <w:sz w:val="32"/>
      <w:szCs w:val="32"/>
    </w:rPr>
  </w:style>
  <w:style w:type="character" w:customStyle="1" w:styleId="16">
    <w:name w:val="批注框文本 Char"/>
    <w:basedOn w:val="10"/>
    <w:link w:val="6"/>
    <w:semiHidden/>
    <w:uiPriority w:val="99"/>
    <w:rPr>
      <w:sz w:val="18"/>
      <w:szCs w:val="18"/>
    </w:rPr>
  </w:style>
  <w:style w:type="character" w:customStyle="1" w:styleId="17">
    <w:name w:val="标题 4 Char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页眉 Char"/>
    <w:basedOn w:val="10"/>
    <w:link w:val="8"/>
    <w:semiHidden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305</Characters>
  <Lines>2</Lines>
  <Paragraphs>1</Paragraphs>
  <TotalTime>11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朱芝桃</dc:creator>
  <cp:lastModifiedBy>大海之舟</cp:lastModifiedBy>
  <cp:revision>4</cp:revision>
  <dcterms:created xsi:type="dcterms:W3CDTF">2023-04-24T02:53:00Z</dcterms:created>
  <dcterms:modified xsi:type="dcterms:W3CDTF">2025-11-17T04:12:20Z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BC3C70AEFA114F25AE7B1125CF488924_12</vt:lpwstr>
  </property>
  <property fmtid="{D5CDD505-2E9C-101B-9397-08002B2CF9AE}" pid="4" name="KSOTemplateDocerSaveRecord">
    <vt:lpwstr>eyJoZGlkIjoiYjBkOWRiZjEyMTBmZGQ1ODJmNzIwY2E1ZTQzYWU1N2EiLCJ1c2VySWQiOiI1NDk0OTA2MjYifQ==</vt:lpwstr>
  </property>
</Properties>
</file>